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2B69" w14:textId="6F8DF682" w:rsidR="008A49E0" w:rsidRPr="008A49E0" w:rsidRDefault="008A49E0" w:rsidP="008A49E0">
      <w:pPr>
        <w:spacing w:line="240" w:lineRule="auto"/>
        <w:rPr>
          <w:rFonts w:ascii="Arial" w:hAnsi="Arial" w:cs="Arial"/>
          <w:b/>
          <w:bCs/>
          <w:noProof/>
          <w:sz w:val="30"/>
          <w:szCs w:val="30"/>
        </w:rPr>
      </w:pPr>
      <w:r w:rsidRPr="008A49E0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8992" behindDoc="0" locked="0" layoutInCell="1" allowOverlap="1" wp14:anchorId="6E35A42A" wp14:editId="3748C265">
            <wp:simplePos x="0" y="0"/>
            <wp:positionH relativeFrom="margin">
              <wp:align>left</wp:align>
            </wp:positionH>
            <wp:positionV relativeFrom="paragraph">
              <wp:posOffset>8211</wp:posOffset>
            </wp:positionV>
            <wp:extent cx="769620" cy="756285"/>
            <wp:effectExtent l="0" t="0" r="0" b="5715"/>
            <wp:wrapSquare wrapText="bothSides"/>
            <wp:docPr id="2018669200" name="Picture 1" descr="A black top hat with a w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69200" name="Picture 1" descr="A black top hat with a wa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02" cy="769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9E0">
        <w:rPr>
          <w:rFonts w:ascii="Arial" w:hAnsi="Arial" w:cs="Arial"/>
          <w:b/>
          <w:bCs/>
          <w:noProof/>
          <w:sz w:val="30"/>
          <w:szCs w:val="30"/>
        </w:rPr>
        <w:t>2024 WAHCE Annual Business Meeting and Conference Tours</w:t>
      </w:r>
    </w:p>
    <w:p w14:paraId="6CB816EF" w14:textId="20E5B344" w:rsidR="008A49E0" w:rsidRPr="00C31B2D" w:rsidRDefault="008A49E0" w:rsidP="008A49E0">
      <w:pPr>
        <w:spacing w:before="120" w:line="240" w:lineRule="auto"/>
        <w:rPr>
          <w:rFonts w:ascii="Arial" w:hAnsi="Arial" w:cs="Arial"/>
        </w:rPr>
      </w:pPr>
      <w:r w:rsidRPr="00C31B2D">
        <w:rPr>
          <w:rFonts w:ascii="Arial" w:hAnsi="Arial" w:cs="Arial"/>
        </w:rPr>
        <w:t>Tours will be Monday September 16, 2024.  All tours will leave the hotel at 12:00 noon and return by 4:00</w:t>
      </w:r>
      <w:r w:rsidR="00FA77C7">
        <w:rPr>
          <w:rFonts w:ascii="Arial" w:hAnsi="Arial" w:cs="Arial"/>
        </w:rPr>
        <w:t xml:space="preserve"> </w:t>
      </w:r>
      <w:r w:rsidRPr="00C31B2D">
        <w:rPr>
          <w:rFonts w:ascii="Arial" w:hAnsi="Arial" w:cs="Arial"/>
        </w:rPr>
        <w:t>pm</w:t>
      </w:r>
      <w:r w:rsidRPr="00C31B2D">
        <w:rPr>
          <w:rFonts w:ascii="Arial" w:hAnsi="Arial" w:cs="Arial"/>
          <w:b/>
          <w:bCs/>
        </w:rPr>
        <w:t xml:space="preserve">.  </w:t>
      </w:r>
      <w:r w:rsidRPr="00C31B2D">
        <w:rPr>
          <w:rFonts w:ascii="Arial" w:hAnsi="Arial" w:cs="Arial"/>
        </w:rPr>
        <w:t xml:space="preserve">Tours will be transferable but not refundable.  </w:t>
      </w:r>
      <w:r w:rsidRPr="00C31B2D">
        <w:rPr>
          <w:rFonts w:ascii="Arial" w:hAnsi="Arial" w:cs="Arial"/>
          <w:b/>
          <w:bCs/>
        </w:rPr>
        <w:t>If a tour is cancelled, guests will receive their next choice</w:t>
      </w:r>
      <w:r w:rsidRPr="00C31B2D">
        <w:rPr>
          <w:rFonts w:ascii="Arial" w:hAnsi="Arial" w:cs="Arial"/>
        </w:rPr>
        <w:t>.</w:t>
      </w:r>
      <w:r w:rsidR="00161511" w:rsidRPr="00C31B2D">
        <w:rPr>
          <w:rFonts w:ascii="Arial" w:hAnsi="Arial" w:cs="Arial"/>
        </w:rPr>
        <w:t xml:space="preserve">  All tours have a minimum of 40 and </w:t>
      </w:r>
      <w:proofErr w:type="gramStart"/>
      <w:r w:rsidR="00161511" w:rsidRPr="00C31B2D">
        <w:rPr>
          <w:rFonts w:ascii="Arial" w:hAnsi="Arial" w:cs="Arial"/>
        </w:rPr>
        <w:t>maximum</w:t>
      </w:r>
      <w:proofErr w:type="gramEnd"/>
      <w:r w:rsidR="00161511" w:rsidRPr="00C31B2D">
        <w:rPr>
          <w:rFonts w:ascii="Arial" w:hAnsi="Arial" w:cs="Arial"/>
        </w:rPr>
        <w:t xml:space="preserve"> of 54 guests.</w:t>
      </w:r>
    </w:p>
    <w:p w14:paraId="0718CA8D" w14:textId="432CF219" w:rsidR="008A49E0" w:rsidRPr="00405C79" w:rsidRDefault="008A49E0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261B8CA1" w14:textId="5C1547A5" w:rsidR="00AA5A23" w:rsidRPr="00161511" w:rsidRDefault="005B6F53" w:rsidP="005B6F53">
      <w:pPr>
        <w:tabs>
          <w:tab w:val="right" w:leader="dot" w:pos="8190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A49E0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17849A70" wp14:editId="09BCAE0F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1221740" cy="916305"/>
            <wp:effectExtent l="19050" t="19050" r="16510" b="17145"/>
            <wp:wrapSquare wrapText="bothSides"/>
            <wp:docPr id="1" name="Picture 1" descr="https://th.bing.com/th?id=OLC.W+fTN3WTRTVxxQ480x360&amp;w=177&amp;h=140&amp;c=8&amp;rs=1&amp;qlt=90&amp;o=6&amp;dpr=1.3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.bing.com/th?id=OLC.W+fTN3WTRTVxxQ480x360&amp;w=177&amp;h=140&amp;c=8&amp;rs=1&amp;qlt=90&amp;o=6&amp;dpr=1.3&amp;pid=3.1&amp;rm=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83"/>
                    <a:stretch/>
                  </pic:blipFill>
                  <pic:spPr bwMode="auto"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1D2" w:rsidRPr="008A49E0">
        <w:rPr>
          <w:rFonts w:ascii="Arial" w:hAnsi="Arial" w:cs="Arial"/>
          <w:b/>
          <w:color w:val="000000" w:themeColor="text1"/>
          <w:sz w:val="28"/>
          <w:szCs w:val="24"/>
        </w:rPr>
        <w:t>T</w:t>
      </w:r>
      <w:r>
        <w:rPr>
          <w:rFonts w:ascii="Arial" w:hAnsi="Arial" w:cs="Arial"/>
          <w:b/>
          <w:color w:val="000000" w:themeColor="text1"/>
          <w:sz w:val="28"/>
          <w:szCs w:val="24"/>
        </w:rPr>
        <w:t>our</w:t>
      </w:r>
      <w:r w:rsidR="00C131D2" w:rsidRPr="008A49E0">
        <w:rPr>
          <w:rFonts w:ascii="Arial" w:hAnsi="Arial" w:cs="Arial"/>
          <w:b/>
          <w:color w:val="000000" w:themeColor="text1"/>
          <w:sz w:val="28"/>
          <w:szCs w:val="24"/>
        </w:rPr>
        <w:t xml:space="preserve"> #1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-- </w:t>
      </w:r>
      <w:r w:rsidR="005700E9" w:rsidRPr="008A49E0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="008A49E0" w:rsidRPr="008A49E0">
        <w:rPr>
          <w:rFonts w:ascii="Arial" w:hAnsi="Arial" w:cs="Arial"/>
          <w:b/>
          <w:color w:val="000000" w:themeColor="text1"/>
          <w:sz w:val="24"/>
          <w:szCs w:val="24"/>
        </w:rPr>
        <w:t>istory</w:t>
      </w:r>
      <w:r w:rsidR="005700E9" w:rsidRPr="008A49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A49E0">
        <w:rPr>
          <w:rFonts w:ascii="Arial" w:hAnsi="Arial" w:cs="Arial"/>
          <w:b/>
          <w:color w:val="000000" w:themeColor="text1"/>
          <w:sz w:val="24"/>
          <w:szCs w:val="24"/>
        </w:rPr>
        <w:t>Museum at “The Castle” and</w:t>
      </w:r>
      <w:r w:rsidR="008024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A49E0">
        <w:rPr>
          <w:rFonts w:ascii="Arial" w:hAnsi="Arial" w:cs="Arial"/>
          <w:b/>
          <w:color w:val="000000" w:themeColor="text1"/>
          <w:sz w:val="24"/>
          <w:szCs w:val="24"/>
        </w:rPr>
        <w:t xml:space="preserve">School Bus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8A49E0">
        <w:rPr>
          <w:rFonts w:ascii="Arial" w:hAnsi="Arial" w:cs="Arial"/>
          <w:b/>
          <w:color w:val="000000" w:themeColor="text1"/>
          <w:sz w:val="24"/>
          <w:szCs w:val="24"/>
        </w:rPr>
        <w:t>Tour of Appleton</w:t>
      </w:r>
      <w:r w:rsidR="008A49E0" w:rsidRPr="00802472">
        <w:rPr>
          <w:rFonts w:ascii="Arial" w:hAnsi="Arial" w:cs="Arial"/>
          <w:b/>
          <w:color w:val="000000" w:themeColor="text1"/>
        </w:rPr>
        <w:tab/>
      </w:r>
      <w:r w:rsidR="00C131D2" w:rsidRPr="00802472">
        <w:rPr>
          <w:rFonts w:ascii="Arial" w:hAnsi="Arial" w:cs="Arial"/>
          <w:b/>
          <w:color w:val="000000" w:themeColor="text1"/>
        </w:rPr>
        <w:t>$30.00</w:t>
      </w:r>
    </w:p>
    <w:p w14:paraId="42FBB255" w14:textId="4A03CF63" w:rsidR="003A0310" w:rsidRDefault="004B01AB" w:rsidP="00405C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A49E0">
        <w:rPr>
          <w:rFonts w:ascii="Arial" w:hAnsi="Arial" w:cs="Arial"/>
          <w:color w:val="000000" w:themeColor="text1"/>
          <w:sz w:val="20"/>
          <w:szCs w:val="20"/>
        </w:rPr>
        <w:t>Experience the magic of Harry Houdini!  G</w:t>
      </w:r>
      <w:r w:rsidR="00AA5A23" w:rsidRPr="008A49E0">
        <w:rPr>
          <w:rFonts w:ascii="Arial" w:hAnsi="Arial" w:cs="Arial"/>
          <w:color w:val="000000" w:themeColor="text1"/>
          <w:sz w:val="20"/>
          <w:szCs w:val="20"/>
        </w:rPr>
        <w:t xml:space="preserve">et an inside look at the world-renowned magician </w:t>
      </w:r>
      <w:r w:rsidRPr="008A49E0">
        <w:rPr>
          <w:rFonts w:ascii="Arial" w:hAnsi="Arial" w:cs="Arial"/>
          <w:color w:val="000000" w:themeColor="text1"/>
          <w:sz w:val="20"/>
          <w:szCs w:val="20"/>
        </w:rPr>
        <w:t xml:space="preserve">who </w:t>
      </w:r>
      <w:r w:rsidR="00AA5A23" w:rsidRPr="008A49E0">
        <w:rPr>
          <w:rFonts w:ascii="Arial" w:hAnsi="Arial" w:cs="Arial"/>
          <w:color w:val="000000" w:themeColor="text1"/>
          <w:sz w:val="20"/>
          <w:szCs w:val="20"/>
        </w:rPr>
        <w:t>lived in Appleton for four years as a child. This exhibit takes visitors through his childhood,</w:t>
      </w:r>
      <w:r w:rsidR="00805EA7" w:rsidRPr="008A49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5A23" w:rsidRPr="008A49E0">
        <w:rPr>
          <w:rFonts w:ascii="Arial" w:hAnsi="Arial" w:cs="Arial"/>
          <w:color w:val="000000" w:themeColor="text1"/>
          <w:sz w:val="20"/>
          <w:szCs w:val="20"/>
        </w:rPr>
        <w:t>early career, rise to fame, and legacy with photos, video, and artifacts used by the man himself.</w:t>
      </w:r>
      <w:r w:rsidRPr="008A49E0">
        <w:rPr>
          <w:rFonts w:ascii="Arial" w:hAnsi="Arial" w:cs="Arial"/>
          <w:color w:val="000000" w:themeColor="text1"/>
          <w:sz w:val="20"/>
          <w:szCs w:val="20"/>
        </w:rPr>
        <w:t xml:space="preserve">  From local history to Houdini, the exhibits offer a glimpse into life in Appleton and the Fox Cities. </w:t>
      </w:r>
      <w:r w:rsidR="008A49E0">
        <w:rPr>
          <w:rFonts w:ascii="Arial" w:hAnsi="Arial" w:cs="Arial"/>
          <w:color w:val="000000" w:themeColor="text1"/>
          <w:sz w:val="20"/>
          <w:szCs w:val="20"/>
        </w:rPr>
        <w:t xml:space="preserve"> Followed by a “school bus tour” of the Appleton area </w:t>
      </w:r>
      <w:r w:rsidR="001A5D83" w:rsidRPr="008A49E0">
        <w:rPr>
          <w:rFonts w:ascii="Arial" w:hAnsi="Arial" w:cs="Arial"/>
          <w:color w:val="000000" w:themeColor="text1"/>
          <w:sz w:val="20"/>
          <w:szCs w:val="20"/>
        </w:rPr>
        <w:t xml:space="preserve">which highlights the </w:t>
      </w:r>
      <w:r w:rsidR="008A49E0">
        <w:rPr>
          <w:rFonts w:ascii="Arial" w:hAnsi="Arial" w:cs="Arial"/>
          <w:color w:val="000000" w:themeColor="text1"/>
          <w:sz w:val="20"/>
          <w:szCs w:val="20"/>
        </w:rPr>
        <w:t>c</w:t>
      </w:r>
      <w:r w:rsidR="001A5D83" w:rsidRPr="008A49E0">
        <w:rPr>
          <w:rFonts w:ascii="Arial" w:hAnsi="Arial" w:cs="Arial"/>
          <w:color w:val="000000" w:themeColor="text1"/>
          <w:sz w:val="20"/>
          <w:szCs w:val="20"/>
        </w:rPr>
        <w:t>ity’s rich history and scenic areas</w:t>
      </w:r>
      <w:r w:rsidR="00E33777" w:rsidRPr="008A49E0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</w:p>
    <w:p w14:paraId="5E1D81E5" w14:textId="77777777" w:rsidR="00B94879" w:rsidRDefault="00B94879" w:rsidP="00B94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4B6223F3" w14:textId="02E8B2AC" w:rsidR="00E33777" w:rsidRPr="008A49E0" w:rsidRDefault="001F2FC6" w:rsidP="005B6F53">
      <w:pPr>
        <w:tabs>
          <w:tab w:val="right" w:leader="dot" w:pos="10714"/>
        </w:tabs>
        <w:spacing w:before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A49E0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91440" simplePos="0" relativeHeight="251660800" behindDoc="0" locked="0" layoutInCell="1" allowOverlap="1" wp14:anchorId="334474E4" wp14:editId="12C628F2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1026795" cy="930910"/>
            <wp:effectExtent l="19050" t="19050" r="20955" b="21590"/>
            <wp:wrapSquare wrapText="bothSides"/>
            <wp:docPr id="2" name="Picture 2" descr="Image result for WINDMILL in little chute 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INDMILL in little chute w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95" cy="9332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F53" w:rsidRPr="008A49E0">
        <w:rPr>
          <w:rFonts w:ascii="Arial" w:hAnsi="Arial" w:cs="Arial"/>
          <w:b/>
          <w:color w:val="000000" w:themeColor="text1"/>
          <w:sz w:val="28"/>
          <w:szCs w:val="24"/>
        </w:rPr>
        <w:t>T</w:t>
      </w:r>
      <w:r w:rsidR="005B6F53">
        <w:rPr>
          <w:rFonts w:ascii="Arial" w:hAnsi="Arial" w:cs="Arial"/>
          <w:b/>
          <w:color w:val="000000" w:themeColor="text1"/>
          <w:sz w:val="28"/>
          <w:szCs w:val="24"/>
        </w:rPr>
        <w:t>our</w:t>
      </w:r>
      <w:r w:rsidR="005B6F53" w:rsidRPr="008A49E0">
        <w:rPr>
          <w:rFonts w:ascii="Arial" w:hAnsi="Arial" w:cs="Arial"/>
          <w:b/>
          <w:color w:val="000000" w:themeColor="text1"/>
          <w:sz w:val="28"/>
          <w:szCs w:val="24"/>
        </w:rPr>
        <w:t xml:space="preserve"> #2</w:t>
      </w:r>
      <w:r w:rsidR="005B6F53">
        <w:rPr>
          <w:rFonts w:ascii="Arial" w:hAnsi="Arial" w:cs="Arial"/>
          <w:b/>
          <w:color w:val="000000" w:themeColor="text1"/>
          <w:sz w:val="28"/>
          <w:szCs w:val="24"/>
        </w:rPr>
        <w:t xml:space="preserve"> -- </w:t>
      </w:r>
      <w:r w:rsidR="008A49E0" w:rsidRPr="008A49E0">
        <w:rPr>
          <w:rFonts w:ascii="Arial" w:hAnsi="Arial" w:cs="Arial"/>
          <w:b/>
          <w:color w:val="000000" w:themeColor="text1"/>
          <w:sz w:val="24"/>
          <w:szCs w:val="24"/>
        </w:rPr>
        <w:t>L</w:t>
      </w:r>
      <w:r w:rsidR="00802472">
        <w:rPr>
          <w:rFonts w:ascii="Arial" w:hAnsi="Arial" w:cs="Arial"/>
          <w:b/>
          <w:color w:val="000000" w:themeColor="text1"/>
          <w:sz w:val="24"/>
          <w:szCs w:val="24"/>
        </w:rPr>
        <w:t>ittle Chute Windmill and Kerrigan Brothers Winery</w:t>
      </w:r>
      <w:r w:rsidR="008A49E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33777" w:rsidRPr="008A49E0">
        <w:rPr>
          <w:rFonts w:ascii="Arial" w:hAnsi="Arial" w:cs="Arial"/>
          <w:b/>
          <w:color w:val="000000" w:themeColor="text1"/>
          <w:sz w:val="24"/>
          <w:szCs w:val="24"/>
        </w:rPr>
        <w:t>$30.00</w:t>
      </w:r>
    </w:p>
    <w:p w14:paraId="32E02206" w14:textId="599A6F4B" w:rsidR="00802472" w:rsidRDefault="00E02252" w:rsidP="00405C79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8A49E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Enjoy a short school bus ride to </w:t>
      </w:r>
      <w:hyperlink r:id="rId9" w:tgtFrame="_blank" w:history="1">
        <w:r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t</w:t>
        </w:r>
        <w:r w:rsidR="00C131D2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he </w:t>
        </w:r>
        <w:r w:rsidRPr="00802472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20"/>
            <w:szCs w:val="20"/>
            <w:u w:val="none"/>
          </w:rPr>
          <w:t>Little Chute W</w:t>
        </w:r>
        <w:r w:rsidR="00C131D2" w:rsidRPr="00802472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20"/>
            <w:szCs w:val="20"/>
            <w:u w:val="none"/>
          </w:rPr>
          <w:t>indmill</w:t>
        </w:r>
        <w:r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, </w:t>
        </w:r>
        <w:r w:rsidR="00C131D2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an authentic, fully functioning 1850</w:t>
        </w:r>
        <w:r w:rsidR="00412404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’</w:t>
        </w:r>
        <w:r w:rsidR="00C131D2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s design from the Netherlands, standing over 100 feet tall</w:t>
        </w:r>
        <w:r w:rsidR="00E33777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.  </w:t>
        </w:r>
      </w:hyperlink>
      <w:hyperlink r:id="rId10" w:tgtFrame="_blank" w:history="1">
        <w:r w:rsidR="00C131D2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It is a tribute to the Dutch heritage of the Midwest and bears witness to the history of Dutch migration and settlement in the region</w:t>
        </w:r>
        <w:r w:rsidR="00E33777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.  </w:t>
        </w:r>
      </w:hyperlink>
      <w:hyperlink r:id="rId11" w:tgtFrame="_blank" w:history="1">
        <w:r w:rsidR="00C131D2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The visitor center features a museum, gift shop, meeting rooms, media room, and archival storage</w:t>
        </w:r>
        <w:r w:rsidR="00E33777" w:rsidRPr="008A49E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.  </w:t>
        </w:r>
      </w:hyperlink>
    </w:p>
    <w:p w14:paraId="0F690340" w14:textId="14AC8104" w:rsidR="00F42658" w:rsidRPr="008A49E0" w:rsidRDefault="00FD6F53" w:rsidP="00802472">
      <w:pPr>
        <w:pStyle w:val="NormalWeb"/>
        <w:spacing w:before="120" w:beforeAutospacing="0" w:after="0" w:afterAutospacing="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8A49E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4C5E37FB" wp14:editId="35452C92">
            <wp:simplePos x="0" y="0"/>
            <wp:positionH relativeFrom="margin">
              <wp:posOffset>5953125</wp:posOffset>
            </wp:positionH>
            <wp:positionV relativeFrom="paragraph">
              <wp:posOffset>80645</wp:posOffset>
            </wp:positionV>
            <wp:extent cx="984250" cy="531495"/>
            <wp:effectExtent l="19050" t="19050" r="25400" b="20955"/>
            <wp:wrapSquare wrapText="bothSides"/>
            <wp:docPr id="11" name="Picture 11" descr="C:\Users\Owner\Pictures\HCE\Kerringan Wi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HCE\Kerringan Win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9" r="5779" b="15127"/>
                    <a:stretch/>
                  </pic:blipFill>
                  <pic:spPr bwMode="auto">
                    <a:xfrm>
                      <a:off x="0" y="0"/>
                      <a:ext cx="984250" cy="5314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472">
        <w:rPr>
          <w:rFonts w:ascii="Arial" w:hAnsi="Arial" w:cs="Arial"/>
          <w:noProof/>
          <w:sz w:val="20"/>
          <w:szCs w:val="20"/>
        </w:rPr>
        <w:t>Next we travel</w:t>
      </w:r>
      <w:r w:rsidR="00802472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to the </w:t>
      </w:r>
      <w:r w:rsidR="00802472" w:rsidRPr="00802472"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  <w:t>Kerrigan Brothers Winery</w:t>
      </w:r>
      <w:r w:rsidR="00E33777" w:rsidRPr="008A49E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a family owned and operated business since 2000.  </w:t>
      </w:r>
      <w:r w:rsidR="00F42658" w:rsidRPr="008A49E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Learn about their history, wine making process, and special wines</w:t>
      </w:r>
      <w:r w:rsidR="00F27CF9" w:rsidRPr="008A49E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.  </w:t>
      </w:r>
      <w:r w:rsidR="00802472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Enjoy</w:t>
      </w:r>
      <w:r w:rsidR="00F27CF9" w:rsidRPr="008A49E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F42658" w:rsidRPr="008A49E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wine tasting</w:t>
      </w:r>
      <w:r w:rsidR="00802472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and b</w:t>
      </w:r>
      <w:r w:rsidR="00F42658" w:rsidRPr="008A49E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rowse through their fabulous gift area that includes wines and unique gift items.</w:t>
      </w:r>
    </w:p>
    <w:p w14:paraId="4AAE737C" w14:textId="77777777" w:rsidR="00F42658" w:rsidRPr="00405C79" w:rsidRDefault="00F42658" w:rsidP="00E33777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15D5E87D" w14:textId="633DD692" w:rsidR="00E02252" w:rsidRPr="00161511" w:rsidRDefault="00405C79" w:rsidP="00FD6F53">
      <w:pPr>
        <w:tabs>
          <w:tab w:val="left" w:leader="dot" w:pos="891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247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0011D802" wp14:editId="5B446B2F">
            <wp:simplePos x="0" y="0"/>
            <wp:positionH relativeFrom="column">
              <wp:posOffset>-8890</wp:posOffset>
            </wp:positionH>
            <wp:positionV relativeFrom="paragraph">
              <wp:posOffset>42545</wp:posOffset>
            </wp:positionV>
            <wp:extent cx="829310" cy="849630"/>
            <wp:effectExtent l="38100" t="38100" r="46990" b="45720"/>
            <wp:wrapSquare wrapText="bothSides"/>
            <wp:docPr id="7" name="Picture 7" descr="Image result for Rawhide, New Berlin WI. Size: 180 x 185. Source: alchetr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Rawhide, New Berlin WI. Size: 180 x 185. Source: alchetron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96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52" w:rsidRPr="008A49E0">
        <w:rPr>
          <w:rFonts w:ascii="Arial" w:hAnsi="Arial" w:cs="Arial"/>
          <w:b/>
          <w:color w:val="000000" w:themeColor="text1"/>
          <w:sz w:val="28"/>
          <w:szCs w:val="24"/>
        </w:rPr>
        <w:t>T</w:t>
      </w:r>
      <w:r w:rsidR="005B6F53">
        <w:rPr>
          <w:rFonts w:ascii="Arial" w:hAnsi="Arial" w:cs="Arial"/>
          <w:b/>
          <w:color w:val="000000" w:themeColor="text1"/>
          <w:sz w:val="28"/>
          <w:szCs w:val="24"/>
        </w:rPr>
        <w:t>our</w:t>
      </w:r>
      <w:r w:rsidR="00E02252" w:rsidRPr="008A49E0">
        <w:rPr>
          <w:rFonts w:ascii="Arial" w:hAnsi="Arial" w:cs="Arial"/>
          <w:b/>
          <w:color w:val="000000" w:themeColor="text1"/>
          <w:sz w:val="28"/>
          <w:szCs w:val="24"/>
        </w:rPr>
        <w:t xml:space="preserve"> #3</w:t>
      </w:r>
      <w:r w:rsidR="005B6F53">
        <w:rPr>
          <w:rFonts w:ascii="Arial" w:hAnsi="Arial" w:cs="Arial"/>
          <w:b/>
          <w:color w:val="000000" w:themeColor="text1"/>
          <w:sz w:val="28"/>
          <w:szCs w:val="24"/>
        </w:rPr>
        <w:t xml:space="preserve"> -- </w:t>
      </w:r>
      <w:r w:rsidR="00802472" w:rsidRPr="0080247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Rawhide Youth Services, New London</w:t>
      </w:r>
      <w:r w:rsidR="00FD6F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02252" w:rsidRPr="008A49E0">
        <w:rPr>
          <w:rFonts w:ascii="Arial" w:hAnsi="Arial" w:cs="Arial"/>
          <w:b/>
          <w:color w:val="000000" w:themeColor="text1"/>
          <w:sz w:val="24"/>
          <w:szCs w:val="24"/>
        </w:rPr>
        <w:t>$40.00</w:t>
      </w:r>
    </w:p>
    <w:p w14:paraId="4BE65495" w14:textId="75E9B351" w:rsidR="00E02252" w:rsidRPr="00802472" w:rsidRDefault="00E02252" w:rsidP="00405C79">
      <w:pPr>
        <w:pStyle w:val="Heading3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2472">
        <w:rPr>
          <w:rFonts w:ascii="Arial" w:hAnsi="Arial" w:cs="Arial"/>
          <w:color w:val="000000" w:themeColor="text1"/>
          <w:sz w:val="20"/>
          <w:szCs w:val="20"/>
        </w:rPr>
        <w:t>A couple with a dream.  A star quarterback with a heart for changing lives.  Since 1965, RAWHIDE has carried on the legacy of hope that the Gillespie and Starr families first brought to life.  Founded on compassion</w:t>
      </w:r>
      <w:r w:rsidR="00412404" w:rsidRPr="00802472">
        <w:rPr>
          <w:rFonts w:ascii="Arial" w:hAnsi="Arial" w:cs="Arial"/>
          <w:color w:val="000000" w:themeColor="text1"/>
          <w:sz w:val="20"/>
          <w:szCs w:val="20"/>
        </w:rPr>
        <w:t xml:space="preserve"> and c</w:t>
      </w:r>
      <w:r w:rsidRPr="00802472">
        <w:rPr>
          <w:rFonts w:ascii="Arial" w:hAnsi="Arial" w:cs="Arial"/>
          <w:color w:val="000000" w:themeColor="text1"/>
          <w:sz w:val="20"/>
          <w:szCs w:val="20"/>
        </w:rPr>
        <w:t xml:space="preserve">ontinuing a legacy of transformation.  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>Tour includes a 30</w:t>
      </w:r>
      <w:r w:rsidR="00855C01" w:rsidRPr="00802472">
        <w:rPr>
          <w:rFonts w:ascii="Arial" w:hAnsi="Arial" w:cs="Arial"/>
          <w:color w:val="000000" w:themeColor="text1"/>
          <w:sz w:val="20"/>
          <w:szCs w:val="20"/>
        </w:rPr>
        <w:t>+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 xml:space="preserve"> minute motor coach </w:t>
      </w:r>
      <w:r w:rsidR="00F42658" w:rsidRPr="00802472">
        <w:rPr>
          <w:rFonts w:ascii="Arial" w:hAnsi="Arial" w:cs="Arial"/>
          <w:color w:val="000000" w:themeColor="text1"/>
          <w:sz w:val="20"/>
          <w:szCs w:val="20"/>
        </w:rPr>
        <w:t xml:space="preserve">ride 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 xml:space="preserve">to the </w:t>
      </w:r>
      <w:r w:rsidR="00717FA2" w:rsidRPr="00802472">
        <w:rPr>
          <w:rFonts w:ascii="Arial" w:hAnsi="Arial" w:cs="Arial"/>
          <w:color w:val="000000" w:themeColor="text1"/>
          <w:sz w:val="20"/>
          <w:szCs w:val="20"/>
        </w:rPr>
        <w:t>R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>anch and back,</w:t>
      </w:r>
      <w:r w:rsidRPr="008024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 xml:space="preserve">visit the </w:t>
      </w:r>
      <w:r w:rsidR="00802472">
        <w:rPr>
          <w:rFonts w:ascii="Arial" w:hAnsi="Arial" w:cs="Arial"/>
          <w:color w:val="000000" w:themeColor="text1"/>
          <w:sz w:val="20"/>
          <w:szCs w:val="20"/>
        </w:rPr>
        <w:t>W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 xml:space="preserve">elcome </w:t>
      </w:r>
      <w:r w:rsidR="00802472">
        <w:rPr>
          <w:rFonts w:ascii="Arial" w:hAnsi="Arial" w:cs="Arial"/>
          <w:color w:val="000000" w:themeColor="text1"/>
          <w:sz w:val="20"/>
          <w:szCs w:val="20"/>
        </w:rPr>
        <w:t>C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>enter</w:t>
      </w:r>
      <w:r w:rsidRPr="00802472">
        <w:rPr>
          <w:rFonts w:ascii="Arial" w:hAnsi="Arial" w:cs="Arial"/>
          <w:color w:val="000000" w:themeColor="text1"/>
          <w:sz w:val="20"/>
          <w:szCs w:val="20"/>
        </w:rPr>
        <w:t>, tour the grounds, and h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 xml:space="preserve">ave a </w:t>
      </w:r>
      <w:r w:rsidR="00717FA2" w:rsidRPr="00802472">
        <w:rPr>
          <w:rFonts w:ascii="Arial" w:hAnsi="Arial" w:cs="Arial"/>
          <w:color w:val="000000" w:themeColor="text1"/>
          <w:sz w:val="20"/>
          <w:szCs w:val="20"/>
        </w:rPr>
        <w:t xml:space="preserve">special 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>dessert</w:t>
      </w:r>
      <w:r w:rsidR="00717FA2" w:rsidRPr="00802472">
        <w:rPr>
          <w:rFonts w:ascii="Arial" w:hAnsi="Arial" w:cs="Arial"/>
          <w:color w:val="000000" w:themeColor="text1"/>
          <w:sz w:val="20"/>
          <w:szCs w:val="20"/>
        </w:rPr>
        <w:t xml:space="preserve"> and coffee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 xml:space="preserve"> in the cafeteria.  </w:t>
      </w:r>
      <w:r w:rsidR="00855C01" w:rsidRPr="00802472">
        <w:rPr>
          <w:rFonts w:ascii="Arial" w:hAnsi="Arial" w:cs="Arial"/>
          <w:color w:val="000000" w:themeColor="text1"/>
          <w:sz w:val="20"/>
          <w:szCs w:val="20"/>
        </w:rPr>
        <w:t xml:space="preserve">A very inspirational afternoon.  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>Minim</w:t>
      </w:r>
      <w:r w:rsidR="00802472">
        <w:rPr>
          <w:rFonts w:ascii="Arial" w:hAnsi="Arial" w:cs="Arial"/>
          <w:color w:val="000000" w:themeColor="text1"/>
          <w:sz w:val="20"/>
          <w:szCs w:val="20"/>
        </w:rPr>
        <w:t>um</w:t>
      </w:r>
      <w:r w:rsidR="003A0918" w:rsidRPr="00802472">
        <w:rPr>
          <w:rFonts w:ascii="Arial" w:hAnsi="Arial" w:cs="Arial"/>
          <w:color w:val="000000" w:themeColor="text1"/>
          <w:sz w:val="20"/>
          <w:szCs w:val="20"/>
        </w:rPr>
        <w:t xml:space="preserve"> amount of walking.</w:t>
      </w:r>
    </w:p>
    <w:p w14:paraId="579F4D3D" w14:textId="11525509" w:rsidR="003A0918" w:rsidRPr="00161511" w:rsidRDefault="00161511" w:rsidP="00B94879">
      <w:pPr>
        <w:tabs>
          <w:tab w:val="right" w:leader="dot" w:pos="10714"/>
        </w:tabs>
        <w:spacing w:before="2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A49E0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7EB20F49" wp14:editId="6EC01DCE">
            <wp:simplePos x="0" y="0"/>
            <wp:positionH relativeFrom="margin">
              <wp:posOffset>6245225</wp:posOffset>
            </wp:positionH>
            <wp:positionV relativeFrom="paragraph">
              <wp:posOffset>193675</wp:posOffset>
            </wp:positionV>
            <wp:extent cx="690245" cy="741045"/>
            <wp:effectExtent l="38100" t="38100" r="33655" b="40005"/>
            <wp:wrapSquare wrapText="bothSides"/>
            <wp:docPr id="9" name="Picture 9" descr="https://d9hhrg4mnvzow.cloudfront.net/join.eaa.org/fly-witheaa/aa8abbd5-cm4-9346-edit-2-2-7-2022-copy_109w0c306g06x01002q0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9hhrg4mnvzow.cloudfront.net/join.eaa.org/fly-witheaa/aa8abbd5-cm4-9346-edit-2-2-7-2022-copy_109w0c306g06x01002q01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410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EA7" w:rsidRPr="008A49E0">
        <w:rPr>
          <w:rFonts w:ascii="Arial" w:hAnsi="Arial" w:cs="Arial"/>
          <w:b/>
          <w:color w:val="000000" w:themeColor="text1"/>
          <w:sz w:val="28"/>
          <w:szCs w:val="24"/>
        </w:rPr>
        <w:t xml:space="preserve">Tour </w:t>
      </w:r>
      <w:r w:rsidR="003A0918" w:rsidRPr="008A49E0">
        <w:rPr>
          <w:rFonts w:ascii="Arial" w:hAnsi="Arial" w:cs="Arial"/>
          <w:b/>
          <w:color w:val="000000" w:themeColor="text1"/>
          <w:sz w:val="28"/>
          <w:szCs w:val="24"/>
        </w:rPr>
        <w:t>#4</w:t>
      </w:r>
      <w:r w:rsidR="005B6F53">
        <w:rPr>
          <w:rFonts w:ascii="Arial" w:hAnsi="Arial" w:cs="Arial"/>
          <w:b/>
          <w:color w:val="000000" w:themeColor="text1"/>
          <w:sz w:val="28"/>
          <w:szCs w:val="24"/>
        </w:rPr>
        <w:t xml:space="preserve"> -- </w:t>
      </w:r>
      <w:r w:rsidR="003A0918" w:rsidRPr="008A49E0">
        <w:rPr>
          <w:rFonts w:ascii="Arial" w:hAnsi="Arial" w:cs="Arial"/>
          <w:b/>
          <w:color w:val="000000" w:themeColor="text1"/>
          <w:sz w:val="24"/>
          <w:szCs w:val="24"/>
        </w:rPr>
        <w:t xml:space="preserve">EAA </w:t>
      </w:r>
      <w:r w:rsidR="00412404" w:rsidRPr="008A49E0">
        <w:rPr>
          <w:rFonts w:ascii="Arial" w:hAnsi="Arial" w:cs="Arial"/>
          <w:b/>
          <w:color w:val="000000" w:themeColor="text1"/>
          <w:sz w:val="24"/>
          <w:szCs w:val="24"/>
        </w:rPr>
        <w:t>AirV</w:t>
      </w:r>
      <w:r w:rsidR="00802472">
        <w:rPr>
          <w:rFonts w:ascii="Arial" w:hAnsi="Arial" w:cs="Arial"/>
          <w:b/>
          <w:color w:val="000000" w:themeColor="text1"/>
          <w:sz w:val="24"/>
          <w:szCs w:val="24"/>
        </w:rPr>
        <w:t>enture</w:t>
      </w:r>
      <w:r w:rsidR="00412404" w:rsidRPr="008A49E0">
        <w:rPr>
          <w:rFonts w:ascii="Arial" w:hAnsi="Arial" w:cs="Arial"/>
          <w:b/>
          <w:color w:val="000000" w:themeColor="text1"/>
          <w:sz w:val="24"/>
          <w:szCs w:val="24"/>
        </w:rPr>
        <w:t xml:space="preserve"> M</w:t>
      </w:r>
      <w:r w:rsidR="00802472">
        <w:rPr>
          <w:rFonts w:ascii="Arial" w:hAnsi="Arial" w:cs="Arial"/>
          <w:b/>
          <w:color w:val="000000" w:themeColor="text1"/>
          <w:sz w:val="24"/>
          <w:szCs w:val="24"/>
        </w:rPr>
        <w:t>useum</w:t>
      </w:r>
      <w:r w:rsidR="00717FA2" w:rsidRPr="008A49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412404" w:rsidRPr="008A49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A0918" w:rsidRPr="008A49E0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802472">
        <w:rPr>
          <w:rFonts w:ascii="Arial" w:hAnsi="Arial" w:cs="Arial"/>
          <w:b/>
          <w:color w:val="000000" w:themeColor="text1"/>
          <w:sz w:val="24"/>
          <w:szCs w:val="24"/>
        </w:rPr>
        <w:t>shkosh</w:t>
      </w:r>
      <w:r w:rsidR="00802472" w:rsidRPr="00161511">
        <w:rPr>
          <w:rFonts w:ascii="Arial" w:hAnsi="Arial" w:cs="Arial"/>
          <w:b/>
          <w:color w:val="000000" w:themeColor="text1"/>
        </w:rPr>
        <w:tab/>
      </w:r>
      <w:r w:rsidR="00FA77C7" w:rsidRPr="00FA77C7">
        <w:rPr>
          <w:rFonts w:ascii="Arial" w:hAnsi="Arial" w:cs="Arial"/>
          <w:b/>
          <w:color w:val="FF0000"/>
          <w:sz w:val="24"/>
          <w:szCs w:val="24"/>
        </w:rPr>
        <w:t>TOUR CANCELLED 7/28/24</w:t>
      </w:r>
    </w:p>
    <w:p w14:paraId="14288474" w14:textId="77AF8489" w:rsidR="003A0918" w:rsidRPr="00FA77C7" w:rsidRDefault="003A0918" w:rsidP="00405C79">
      <w:pPr>
        <w:spacing w:line="240" w:lineRule="auto"/>
        <w:rPr>
          <w:rFonts w:ascii="Arial" w:hAnsi="Arial" w:cs="Arial"/>
          <w:strike/>
          <w:color w:val="FF0000"/>
          <w:sz w:val="20"/>
          <w:szCs w:val="20"/>
        </w:rPr>
      </w:pPr>
      <w:r w:rsidRPr="00FA77C7">
        <w:rPr>
          <w:rFonts w:ascii="Arial" w:hAnsi="Arial" w:cs="Arial"/>
          <w:strike/>
          <w:color w:val="FF0000"/>
          <w:sz w:val="20"/>
          <w:szCs w:val="20"/>
        </w:rPr>
        <w:t xml:space="preserve">Walk through Aviation’s history!  Discover airplanes used in aviation’s early days and a tribute to the Wright brothers.  Explore World War II aviation.  Throughout the museum, there are historic photographs and works of art.  </w:t>
      </w:r>
      <w:r w:rsidR="001A5D83" w:rsidRPr="00FA77C7">
        <w:rPr>
          <w:rFonts w:ascii="Arial" w:hAnsi="Arial" w:cs="Arial"/>
          <w:strike/>
          <w:color w:val="FF0000"/>
          <w:sz w:val="20"/>
          <w:szCs w:val="20"/>
        </w:rPr>
        <w:t xml:space="preserve">A gift shop is available.  </w:t>
      </w:r>
      <w:r w:rsidRPr="00FA77C7">
        <w:rPr>
          <w:rFonts w:ascii="Arial" w:hAnsi="Arial" w:cs="Arial"/>
          <w:strike/>
          <w:color w:val="FF0000"/>
          <w:sz w:val="20"/>
          <w:szCs w:val="20"/>
        </w:rPr>
        <w:t xml:space="preserve">All areas of the museum are wheelchair accessible via ramps and elevators.  Free wheelchairs are available for </w:t>
      </w:r>
      <w:proofErr w:type="gramStart"/>
      <w:r w:rsidRPr="00FA77C7">
        <w:rPr>
          <w:rFonts w:ascii="Arial" w:hAnsi="Arial" w:cs="Arial"/>
          <w:strike/>
          <w:color w:val="FF0000"/>
          <w:sz w:val="20"/>
          <w:szCs w:val="20"/>
        </w:rPr>
        <w:t>visit</w:t>
      </w:r>
      <w:r w:rsidR="00161511" w:rsidRPr="00FA77C7">
        <w:rPr>
          <w:rFonts w:ascii="Arial" w:hAnsi="Arial" w:cs="Arial"/>
          <w:strike/>
          <w:color w:val="FF0000"/>
          <w:sz w:val="20"/>
          <w:szCs w:val="20"/>
        </w:rPr>
        <w:t>or’s</w:t>
      </w:r>
      <w:proofErr w:type="gramEnd"/>
      <w:r w:rsidRPr="00FA77C7">
        <w:rPr>
          <w:rFonts w:ascii="Arial" w:hAnsi="Arial" w:cs="Arial"/>
          <w:strike/>
          <w:color w:val="FF0000"/>
          <w:sz w:val="20"/>
          <w:szCs w:val="20"/>
        </w:rPr>
        <w:t xml:space="preserve"> use.  </w:t>
      </w:r>
      <w:proofErr w:type="gramStart"/>
      <w:r w:rsidR="009431B5" w:rsidRPr="00FA77C7">
        <w:rPr>
          <w:rFonts w:ascii="Arial" w:hAnsi="Arial" w:cs="Arial"/>
          <w:strike/>
          <w:color w:val="FF0000"/>
          <w:sz w:val="20"/>
          <w:szCs w:val="20"/>
        </w:rPr>
        <w:t>Tour</w:t>
      </w:r>
      <w:proofErr w:type="gramEnd"/>
      <w:r w:rsidR="009431B5" w:rsidRPr="00FA77C7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  <w:r w:rsidR="001A5D83" w:rsidRPr="00FA77C7">
        <w:rPr>
          <w:rFonts w:ascii="Arial" w:hAnsi="Arial" w:cs="Arial"/>
          <w:strike/>
          <w:color w:val="FF0000"/>
          <w:sz w:val="20"/>
          <w:szCs w:val="20"/>
        </w:rPr>
        <w:t xml:space="preserve">includes a </w:t>
      </w:r>
      <w:proofErr w:type="gramStart"/>
      <w:r w:rsidR="001A5D83" w:rsidRPr="00FA77C7">
        <w:rPr>
          <w:rFonts w:ascii="Arial" w:hAnsi="Arial" w:cs="Arial"/>
          <w:strike/>
          <w:color w:val="FF0000"/>
          <w:sz w:val="20"/>
          <w:szCs w:val="20"/>
        </w:rPr>
        <w:t>30 minute</w:t>
      </w:r>
      <w:proofErr w:type="gramEnd"/>
      <w:r w:rsidR="001A5D83" w:rsidRPr="00FA77C7">
        <w:rPr>
          <w:rFonts w:ascii="Arial" w:hAnsi="Arial" w:cs="Arial"/>
          <w:strike/>
          <w:color w:val="FF0000"/>
          <w:sz w:val="20"/>
          <w:szCs w:val="20"/>
        </w:rPr>
        <w:t xml:space="preserve"> motor coach</w:t>
      </w:r>
      <w:r w:rsidR="009431B5" w:rsidRPr="00FA77C7">
        <w:rPr>
          <w:rFonts w:ascii="Arial" w:hAnsi="Arial" w:cs="Arial"/>
          <w:strike/>
          <w:color w:val="FF0000"/>
          <w:sz w:val="20"/>
          <w:szCs w:val="20"/>
        </w:rPr>
        <w:t xml:space="preserve"> ride</w:t>
      </w:r>
      <w:r w:rsidR="001A5D83" w:rsidRPr="00FA77C7">
        <w:rPr>
          <w:rFonts w:ascii="Arial" w:hAnsi="Arial" w:cs="Arial"/>
          <w:strike/>
          <w:color w:val="FF0000"/>
          <w:sz w:val="20"/>
          <w:szCs w:val="20"/>
        </w:rPr>
        <w:t xml:space="preserve"> to the EAA</w:t>
      </w:r>
      <w:r w:rsidR="00405C79" w:rsidRPr="00FA77C7">
        <w:rPr>
          <w:rFonts w:ascii="Arial" w:hAnsi="Arial" w:cs="Arial"/>
          <w:strike/>
          <w:color w:val="FF0000"/>
          <w:sz w:val="20"/>
          <w:szCs w:val="20"/>
        </w:rPr>
        <w:t>.</w:t>
      </w:r>
    </w:p>
    <w:p w14:paraId="716E1FDE" w14:textId="29735BCB" w:rsidR="00FB23AE" w:rsidRPr="00161511" w:rsidRDefault="00161511" w:rsidP="00C31B2D">
      <w:pPr>
        <w:spacing w:before="240" w:line="240" w:lineRule="auto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161511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Not going on a tour?  Try</w:t>
      </w:r>
      <w:r w:rsidR="00B94879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these at the Hotel at 1:00</w:t>
      </w:r>
      <w:r w:rsidR="00405C79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pm</w:t>
      </w:r>
      <w:r w:rsidRPr="00161511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:</w:t>
      </w:r>
    </w:p>
    <w:p w14:paraId="5B01A93D" w14:textId="257DED8F" w:rsidR="00405C79" w:rsidRPr="00161511" w:rsidRDefault="00405C79" w:rsidP="00405C79">
      <w:pPr>
        <w:pStyle w:val="ListParagraph"/>
        <w:numPr>
          <w:ilvl w:val="0"/>
          <w:numId w:val="2"/>
        </w:numPr>
        <w:shd w:val="clear" w:color="auto" w:fill="FFFFFF"/>
        <w:spacing w:before="120" w:line="240" w:lineRule="auto"/>
        <w:contextualSpacing w:val="0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A:  </w:t>
      </w:r>
      <w:r w:rsidRPr="0016151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Fox Trot Trail </w:t>
      </w:r>
      <w:proofErr w:type="spellStart"/>
      <w:r w:rsidRPr="0016151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Self Guided</w:t>
      </w:r>
      <w:proofErr w:type="spellEnd"/>
      <w:r w:rsidRPr="0016151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Tour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(no charge)</w:t>
      </w:r>
      <w:r w:rsidRPr="005B6F53">
        <w:rPr>
          <w:rFonts w:eastAsia="Times New Roman" w:cstheme="minorHAnsi"/>
          <w:b/>
          <w:noProof/>
          <w:color w:val="000000" w:themeColor="text1"/>
          <w:sz w:val="24"/>
          <w:szCs w:val="24"/>
        </w:rPr>
        <w:t xml:space="preserve"> </w:t>
      </w:r>
    </w:p>
    <w:p w14:paraId="69C68158" w14:textId="04E0B915" w:rsidR="00405C79" w:rsidRPr="00161511" w:rsidRDefault="00405C79" w:rsidP="00405C79">
      <w:pPr>
        <w:shd w:val="clear" w:color="auto" w:fill="FFFFFF"/>
        <w:spacing w:line="240" w:lineRule="auto"/>
        <w:ind w:left="360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161511">
        <w:rPr>
          <w:rFonts w:ascii="Arial" w:hAnsi="Arial" w:cs="Arial"/>
          <w:color w:val="000000" w:themeColor="text1"/>
          <w:sz w:val="20"/>
          <w:szCs w:val="20"/>
        </w:rPr>
        <w:t xml:space="preserve">For those who like walking, the Fox Trot Trail offers the perfect way to spend an afternoon.  The Trail takes visitors on a self-guided tour of the most important Appleton landmarks, covering a total of 2.2 miles s.  There are 16 stops in total, enabling you to learn about places such as Houdini’s childhood home, and the world’s first hydro-electric power plant.  The Trail is easy to </w:t>
      </w:r>
      <w:proofErr w:type="gramStart"/>
      <w:r w:rsidRPr="00161511">
        <w:rPr>
          <w:rFonts w:ascii="Arial" w:hAnsi="Arial" w:cs="Arial"/>
          <w:color w:val="000000" w:themeColor="text1"/>
          <w:sz w:val="20"/>
          <w:szCs w:val="20"/>
        </w:rPr>
        <w:t>find:</w:t>
      </w:r>
      <w:proofErr w:type="gramEnd"/>
      <w:r w:rsidRPr="00161511">
        <w:rPr>
          <w:rFonts w:ascii="Arial" w:hAnsi="Arial" w:cs="Arial"/>
          <w:color w:val="000000" w:themeColor="text1"/>
          <w:sz w:val="20"/>
          <w:szCs w:val="20"/>
        </w:rPr>
        <w:t xml:space="preserve"> just follow the BLUE FOX PAWPRINTS on the sidewalks, from one stop to the next.</w:t>
      </w:r>
      <w:r w:rsidRPr="00161511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14:paraId="5708C659" w14:textId="3EF2414E" w:rsidR="00405C79" w:rsidRPr="002E77D0" w:rsidRDefault="00405C79" w:rsidP="00405C79">
      <w:pPr>
        <w:pStyle w:val="ListParagraph"/>
        <w:numPr>
          <w:ilvl w:val="0"/>
          <w:numId w:val="2"/>
        </w:numPr>
        <w:shd w:val="clear" w:color="auto" w:fill="FFFFFF"/>
        <w:spacing w:before="120" w:line="240" w:lineRule="auto"/>
        <w:textAlignment w:val="baseline"/>
        <w:rPr>
          <w:rFonts w:ascii="Arial" w:eastAsia="Times New Roman" w:hAnsi="Arial" w:cs="Arial"/>
          <w:bCs/>
          <w:strike/>
          <w:color w:val="FF0000"/>
          <w:sz w:val="20"/>
          <w:szCs w:val="20"/>
        </w:rPr>
      </w:pPr>
      <w:r w:rsidRPr="002E77D0">
        <w:rPr>
          <w:rFonts w:ascii="Arial" w:eastAsia="Times New Roman" w:hAnsi="Arial" w:cs="Arial"/>
          <w:b/>
          <w:strike/>
          <w:color w:val="FF0000"/>
          <w:sz w:val="24"/>
          <w:szCs w:val="24"/>
        </w:rPr>
        <w:t xml:space="preserve">B:  Water Exercise at the Hilton Appleton Paper Valley Pool </w:t>
      </w:r>
      <w:r w:rsidRPr="002E77D0">
        <w:rPr>
          <w:rFonts w:ascii="Arial" w:eastAsia="Times New Roman" w:hAnsi="Arial" w:cs="Arial"/>
          <w:bCs/>
          <w:strike/>
          <w:color w:val="FF0000"/>
          <w:sz w:val="24"/>
          <w:szCs w:val="24"/>
        </w:rPr>
        <w:t xml:space="preserve">(no charge) -- </w:t>
      </w:r>
      <w:r w:rsidRPr="002E77D0">
        <w:rPr>
          <w:rFonts w:ascii="Arial" w:eastAsia="Times New Roman" w:hAnsi="Arial" w:cs="Arial"/>
          <w:bCs/>
          <w:strike/>
          <w:color w:val="FF0000"/>
          <w:sz w:val="20"/>
          <w:szCs w:val="20"/>
        </w:rPr>
        <w:t xml:space="preserve">Join HCE Members as Charlotte </w:t>
      </w:r>
      <w:proofErr w:type="spellStart"/>
      <w:r w:rsidRPr="002E77D0">
        <w:rPr>
          <w:rFonts w:ascii="Arial" w:eastAsia="Times New Roman" w:hAnsi="Arial" w:cs="Arial"/>
          <w:bCs/>
          <w:strike/>
          <w:color w:val="FF0000"/>
          <w:sz w:val="20"/>
          <w:szCs w:val="20"/>
        </w:rPr>
        <w:t>DuPree</w:t>
      </w:r>
      <w:proofErr w:type="spellEnd"/>
      <w:r w:rsidRPr="002E77D0">
        <w:rPr>
          <w:rFonts w:ascii="Arial" w:eastAsia="Times New Roman" w:hAnsi="Arial" w:cs="Arial"/>
          <w:bCs/>
          <w:strike/>
          <w:color w:val="FF0000"/>
          <w:sz w:val="20"/>
          <w:szCs w:val="20"/>
        </w:rPr>
        <w:t xml:space="preserve"> leads them in water exercise.</w:t>
      </w:r>
      <w:r w:rsidR="002E77D0">
        <w:rPr>
          <w:rFonts w:ascii="Arial" w:eastAsia="Times New Roman" w:hAnsi="Arial" w:cs="Arial"/>
          <w:bCs/>
          <w:strike/>
          <w:color w:val="FF0000"/>
          <w:sz w:val="20"/>
          <w:szCs w:val="20"/>
        </w:rPr>
        <w:t xml:space="preserve"> </w:t>
      </w:r>
      <w:r w:rsidR="002E77D0">
        <w:rPr>
          <w:rFonts w:ascii="Arial" w:eastAsia="Times New Roman" w:hAnsi="Arial" w:cs="Arial"/>
          <w:b/>
          <w:color w:val="FF0000"/>
          <w:sz w:val="20"/>
          <w:szCs w:val="20"/>
        </w:rPr>
        <w:t>As of 8/10/24 this class is full.</w:t>
      </w:r>
    </w:p>
    <w:p w14:paraId="1050E40E" w14:textId="29E245F5" w:rsidR="00654619" w:rsidRPr="005B6F53" w:rsidRDefault="001F2FC6" w:rsidP="00B94879">
      <w:pPr>
        <w:pStyle w:val="ListParagraph"/>
        <w:numPr>
          <w:ilvl w:val="0"/>
          <w:numId w:val="2"/>
        </w:numPr>
        <w:shd w:val="clear" w:color="auto" w:fill="FFFFFF"/>
        <w:tabs>
          <w:tab w:val="right" w:leader="dot" w:pos="10714"/>
        </w:tabs>
        <w:spacing w:before="120" w:line="240" w:lineRule="auto"/>
        <w:contextualSpacing w:val="0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1583AC87" wp14:editId="68A284B2">
            <wp:simplePos x="0" y="0"/>
            <wp:positionH relativeFrom="column">
              <wp:posOffset>6236335</wp:posOffset>
            </wp:positionH>
            <wp:positionV relativeFrom="paragraph">
              <wp:posOffset>388620</wp:posOffset>
            </wp:positionV>
            <wp:extent cx="608965" cy="591185"/>
            <wp:effectExtent l="8890" t="0" r="9525" b="9525"/>
            <wp:wrapSquare wrapText="bothSides"/>
            <wp:docPr id="91443494" name="Picture 1" descr="Two pillows on a cou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3494" name="Picture 1" descr="Two pillows on a couch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3"/>
                    <a:stretch/>
                  </pic:blipFill>
                  <pic:spPr bwMode="auto">
                    <a:xfrm rot="5400000">
                      <a:off x="0" y="0"/>
                      <a:ext cx="608965" cy="59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B4" w:rsidRPr="005B6F5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</w:t>
      </w:r>
      <w:r w:rsidR="00405C7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  C</w:t>
      </w:r>
      <w:r w:rsidR="00C458B4" w:rsidRPr="005B6F5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ard Making with Pam Fiedler</w:t>
      </w:r>
      <w:r w:rsidR="00B9487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5B6F53">
        <w:rPr>
          <w:rFonts w:ascii="Arial" w:eastAsia="Times New Roman" w:hAnsi="Arial" w:cs="Arial"/>
          <w:bCs/>
          <w:color w:val="000000" w:themeColor="text1"/>
        </w:rPr>
        <w:t xml:space="preserve">-- </w:t>
      </w:r>
      <w:r w:rsidR="00654619" w:rsidRPr="005B6F5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All supplies are provided for you to make four greeting cards including envelopes</w:t>
      </w:r>
      <w:r w:rsidR="005B6F5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$15 supply fee paid directly to Pam</w:t>
      </w:r>
      <w:r w:rsidR="00654619" w:rsidRPr="005B6F5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</w:t>
      </w:r>
      <w:r w:rsidR="00B9487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Limit of 20</w:t>
      </w:r>
    </w:p>
    <w:p w14:paraId="148B872D" w14:textId="3B14D954" w:rsidR="005B6F53" w:rsidRPr="005B6F53" w:rsidRDefault="00405C79" w:rsidP="00B94879">
      <w:pPr>
        <w:pStyle w:val="ListParagraph"/>
        <w:numPr>
          <w:ilvl w:val="0"/>
          <w:numId w:val="2"/>
        </w:numPr>
        <w:shd w:val="clear" w:color="auto" w:fill="FFFFFF"/>
        <w:tabs>
          <w:tab w:val="right" w:leader="dot" w:pos="10714"/>
        </w:tabs>
        <w:spacing w:before="120" w:line="240" w:lineRule="auto"/>
        <w:contextualSpacing w:val="0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D:  </w:t>
      </w:r>
      <w:r w:rsidR="005B6F5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Funky Sno</w:t>
      </w:r>
      <w:r w:rsidR="00C31B2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w</w:t>
      </w:r>
      <w:r w:rsidR="005B6F5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</w:t>
      </w:r>
      <w:r w:rsidR="00654619" w:rsidRPr="005B6F5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with Lynn Marcks</w:t>
      </w:r>
      <w:r w:rsidR="005B6F53" w:rsidRPr="005B6F5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-- </w:t>
      </w:r>
      <w:r w:rsidR="005B6F53" w:rsidRPr="005B6F53">
        <w:rPr>
          <w:rFonts w:ascii="Arial" w:hAnsi="Arial" w:cs="Arial"/>
          <w:bCs/>
          <w:sz w:val="20"/>
          <w:szCs w:val="20"/>
        </w:rPr>
        <w:t>Join Lynn in creating the Funky Snowman pillow</w:t>
      </w:r>
      <w:r w:rsidR="001F2FC6">
        <w:rPr>
          <w:rFonts w:ascii="Arial" w:hAnsi="Arial" w:cs="Arial"/>
          <w:bCs/>
          <w:sz w:val="20"/>
          <w:szCs w:val="20"/>
        </w:rPr>
        <w:t xml:space="preserve"> </w:t>
      </w:r>
      <w:r w:rsidR="001F2FC6">
        <w:rPr>
          <w:rFonts w:ascii="Arial" w:hAnsi="Arial" w:cs="Arial"/>
          <w:bCs/>
          <w:sz w:val="20"/>
          <w:szCs w:val="20"/>
        </w:rPr>
        <w:br/>
      </w:r>
      <w:r w:rsidR="005B6F53" w:rsidRPr="005B6F53">
        <w:rPr>
          <w:rFonts w:ascii="Arial" w:hAnsi="Arial" w:cs="Arial"/>
          <w:bCs/>
          <w:sz w:val="20"/>
          <w:szCs w:val="20"/>
        </w:rPr>
        <w:t xml:space="preserve">an </w:t>
      </w:r>
      <w:proofErr w:type="gramStart"/>
      <w:r w:rsidR="005B6F53" w:rsidRPr="005B6F53">
        <w:rPr>
          <w:rFonts w:ascii="Arial" w:hAnsi="Arial" w:cs="Arial"/>
          <w:bCs/>
          <w:sz w:val="20"/>
          <w:szCs w:val="20"/>
        </w:rPr>
        <w:t>easy,</w:t>
      </w:r>
      <w:r w:rsidR="001F2FC6" w:rsidRPr="001F2FC6">
        <w:rPr>
          <w:noProof/>
        </w:rPr>
        <w:t xml:space="preserve"> </w:t>
      </w:r>
      <w:r w:rsidR="005B6F53" w:rsidRPr="005B6F53">
        <w:rPr>
          <w:rFonts w:ascii="Arial" w:hAnsi="Arial" w:cs="Arial"/>
          <w:bCs/>
          <w:sz w:val="20"/>
          <w:szCs w:val="20"/>
        </w:rPr>
        <w:t xml:space="preserve"> fun</w:t>
      </w:r>
      <w:proofErr w:type="gramEnd"/>
      <w:r w:rsidR="005B6F53" w:rsidRPr="005B6F53">
        <w:rPr>
          <w:rFonts w:ascii="Arial" w:hAnsi="Arial" w:cs="Arial"/>
          <w:bCs/>
          <w:sz w:val="20"/>
          <w:szCs w:val="20"/>
        </w:rPr>
        <w:t xml:space="preserve">, you can't go wrong sewing project.  Bring a 16 X 16 sofa pillow in a dark plain color and </w:t>
      </w:r>
      <w:proofErr w:type="gramStart"/>
      <w:r w:rsidR="005B6F53" w:rsidRPr="005B6F53">
        <w:rPr>
          <w:rFonts w:ascii="Arial" w:hAnsi="Arial" w:cs="Arial"/>
          <w:bCs/>
          <w:sz w:val="20"/>
          <w:szCs w:val="20"/>
        </w:rPr>
        <w:t>a</w:t>
      </w:r>
      <w:proofErr w:type="gramEnd"/>
      <w:r w:rsidR="005B6F53" w:rsidRPr="005B6F53">
        <w:rPr>
          <w:rFonts w:ascii="Arial" w:hAnsi="Arial" w:cs="Arial"/>
          <w:bCs/>
          <w:sz w:val="20"/>
          <w:szCs w:val="20"/>
        </w:rPr>
        <w:t xml:space="preserve"> scissors.  </w:t>
      </w:r>
      <w:proofErr w:type="gramStart"/>
      <w:r w:rsidR="005B6F53" w:rsidRPr="005B6F53">
        <w:rPr>
          <w:rFonts w:ascii="Arial" w:hAnsi="Arial" w:cs="Arial"/>
          <w:bCs/>
          <w:sz w:val="20"/>
          <w:szCs w:val="20"/>
        </w:rPr>
        <w:t>Fee</w:t>
      </w:r>
      <w:proofErr w:type="gramEnd"/>
      <w:r w:rsidR="005B6F53" w:rsidRPr="005B6F53">
        <w:rPr>
          <w:rFonts w:ascii="Arial" w:hAnsi="Arial" w:cs="Arial"/>
          <w:bCs/>
          <w:sz w:val="20"/>
          <w:szCs w:val="20"/>
        </w:rPr>
        <w:t xml:space="preserve"> for supplies is $25 paid directly to Lynn at the workshop.</w:t>
      </w:r>
      <w:r w:rsidR="005B6F53">
        <w:rPr>
          <w:rFonts w:ascii="Arial" w:hAnsi="Arial" w:cs="Arial"/>
          <w:bCs/>
          <w:sz w:val="20"/>
          <w:szCs w:val="20"/>
        </w:rPr>
        <w:t xml:space="preserve">  Limit of 18</w:t>
      </w:r>
      <w:r w:rsidR="005B6F53" w:rsidRPr="005B6F53">
        <w:rPr>
          <w:rFonts w:ascii="Arial" w:hAnsi="Arial" w:cs="Arial"/>
          <w:bCs/>
          <w:sz w:val="20"/>
          <w:szCs w:val="20"/>
        </w:rPr>
        <w:t xml:space="preserve"> </w:t>
      </w:r>
    </w:p>
    <w:p w14:paraId="249E0023" w14:textId="2AD0C9E0" w:rsidR="00405C79" w:rsidRPr="00405C79" w:rsidRDefault="00405C79" w:rsidP="00263DC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990"/>
        </w:tabs>
        <w:spacing w:before="120" w:line="240" w:lineRule="auto"/>
        <w:contextualSpacing w:val="0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 xml:space="preserve">E:  </w:t>
      </w:r>
      <w:r w:rsidRPr="00405C79">
        <w:rPr>
          <w:rFonts w:ascii="Arial" w:hAnsi="Arial" w:cs="Arial"/>
          <w:b/>
          <w:bCs/>
          <w:sz w:val="26"/>
          <w:szCs w:val="26"/>
        </w:rPr>
        <w:t>Paper Crafts</w:t>
      </w:r>
      <w:r w:rsidRPr="00405C79">
        <w:rPr>
          <w:rFonts w:ascii="Arial" w:hAnsi="Arial" w:cs="Arial"/>
          <w:sz w:val="26"/>
          <w:szCs w:val="26"/>
        </w:rPr>
        <w:t xml:space="preserve"> </w:t>
      </w:r>
      <w:r w:rsidRPr="00405C79">
        <w:rPr>
          <w:rFonts w:ascii="Arial" w:hAnsi="Arial" w:cs="Arial"/>
          <w:b/>
          <w:bCs/>
          <w:sz w:val="28"/>
          <w:szCs w:val="28"/>
        </w:rPr>
        <w:t xml:space="preserve">with </w:t>
      </w:r>
      <w:r w:rsidRPr="00405C79">
        <w:rPr>
          <w:rFonts w:ascii="Arial" w:hAnsi="Arial" w:cs="Arial"/>
          <w:b/>
          <w:bCs/>
          <w:sz w:val="24"/>
          <w:szCs w:val="24"/>
        </w:rPr>
        <w:t xml:space="preserve">Althea and Amanda Smith </w:t>
      </w:r>
      <w:proofErr w:type="gramStart"/>
      <w:r w:rsidRPr="00405C79">
        <w:rPr>
          <w:rFonts w:ascii="Arial" w:hAnsi="Arial" w:cs="Arial"/>
          <w:b/>
          <w:bCs/>
          <w:sz w:val="24"/>
          <w:szCs w:val="24"/>
        </w:rPr>
        <w:t xml:space="preserve">--  </w:t>
      </w:r>
      <w:r w:rsidRPr="00405C79">
        <w:rPr>
          <w:rFonts w:ascii="Arial" w:hAnsi="Arial" w:cs="Arial"/>
          <w:sz w:val="20"/>
          <w:szCs w:val="20"/>
        </w:rPr>
        <w:t>Make</w:t>
      </w:r>
      <w:proofErr w:type="gramEnd"/>
      <w:r w:rsidRPr="00405C79">
        <w:rPr>
          <w:rFonts w:ascii="Arial" w:hAnsi="Arial" w:cs="Arial"/>
          <w:sz w:val="20"/>
          <w:szCs w:val="20"/>
        </w:rPr>
        <w:t xml:space="preserve"> several different paper crafts:  an apple with a roll of toilet paper, paper bag star, and a scrap book to hole memories of conference.  Bring scissors if you have them.  $18 fee paid to Althea at workshop.</w:t>
      </w:r>
    </w:p>
    <w:sectPr w:rsidR="00405C79" w:rsidRPr="00405C79" w:rsidSect="008A4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869"/>
    <w:multiLevelType w:val="hybridMultilevel"/>
    <w:tmpl w:val="8804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0C9F"/>
    <w:multiLevelType w:val="hybridMultilevel"/>
    <w:tmpl w:val="576C5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12B8F"/>
    <w:multiLevelType w:val="hybridMultilevel"/>
    <w:tmpl w:val="CE2632B2"/>
    <w:lvl w:ilvl="0" w:tplc="FFF06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250880">
    <w:abstractNumId w:val="0"/>
  </w:num>
  <w:num w:numId="2" w16cid:durableId="1068453318">
    <w:abstractNumId w:val="2"/>
  </w:num>
  <w:num w:numId="3" w16cid:durableId="59089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10"/>
    <w:rsid w:val="000077DB"/>
    <w:rsid w:val="0003190B"/>
    <w:rsid w:val="00033205"/>
    <w:rsid w:val="00037BD8"/>
    <w:rsid w:val="000856BE"/>
    <w:rsid w:val="00161511"/>
    <w:rsid w:val="001A5D83"/>
    <w:rsid w:val="001C428B"/>
    <w:rsid w:val="001F2FC6"/>
    <w:rsid w:val="002040E1"/>
    <w:rsid w:val="002E77D0"/>
    <w:rsid w:val="003A0310"/>
    <w:rsid w:val="003A0918"/>
    <w:rsid w:val="00405C79"/>
    <w:rsid w:val="00412404"/>
    <w:rsid w:val="00465F5A"/>
    <w:rsid w:val="004B01AB"/>
    <w:rsid w:val="005632DA"/>
    <w:rsid w:val="005700E9"/>
    <w:rsid w:val="005B6F53"/>
    <w:rsid w:val="005F5A3E"/>
    <w:rsid w:val="00636496"/>
    <w:rsid w:val="00641F53"/>
    <w:rsid w:val="00654619"/>
    <w:rsid w:val="00717FA2"/>
    <w:rsid w:val="00802472"/>
    <w:rsid w:val="00805EA7"/>
    <w:rsid w:val="00822868"/>
    <w:rsid w:val="00855C01"/>
    <w:rsid w:val="008A49E0"/>
    <w:rsid w:val="0093692E"/>
    <w:rsid w:val="009431B5"/>
    <w:rsid w:val="00964339"/>
    <w:rsid w:val="009740B0"/>
    <w:rsid w:val="00982DB2"/>
    <w:rsid w:val="00AA5A23"/>
    <w:rsid w:val="00B779F6"/>
    <w:rsid w:val="00B94879"/>
    <w:rsid w:val="00C131D2"/>
    <w:rsid w:val="00C31B2D"/>
    <w:rsid w:val="00C458B4"/>
    <w:rsid w:val="00D33B3E"/>
    <w:rsid w:val="00D354DC"/>
    <w:rsid w:val="00D7606D"/>
    <w:rsid w:val="00DD01B7"/>
    <w:rsid w:val="00E02252"/>
    <w:rsid w:val="00E33777"/>
    <w:rsid w:val="00F27CF9"/>
    <w:rsid w:val="00F42658"/>
    <w:rsid w:val="00FA77C7"/>
    <w:rsid w:val="00FB23AE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3CFB"/>
  <w15:chartTrackingRefBased/>
  <w15:docId w15:val="{01093C05-8F5A-445A-897C-69E83BB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8"/>
  </w:style>
  <w:style w:type="paragraph" w:styleId="Heading2">
    <w:name w:val="heading 2"/>
    <w:basedOn w:val="Normal"/>
    <w:link w:val="Heading2Char"/>
    <w:uiPriority w:val="9"/>
    <w:qFormat/>
    <w:rsid w:val="00982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03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31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A031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2D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D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A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oldt.com/project/little-chute-windmill-and-van-asten-visitor-cent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littlechutewindmil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ttlechutewindmill.org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1662-3E7D-49D1-98F3-24FB327E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3709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Donna Zarovy</cp:lastModifiedBy>
  <cp:revision>2</cp:revision>
  <cp:lastPrinted>2024-02-04T22:37:00Z</cp:lastPrinted>
  <dcterms:created xsi:type="dcterms:W3CDTF">2024-08-12T10:13:00Z</dcterms:created>
  <dcterms:modified xsi:type="dcterms:W3CDTF">2024-08-12T10:13:00Z</dcterms:modified>
</cp:coreProperties>
</file>